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47" w:rsidRDefault="001C00AB" w:rsidP="001C00AB">
      <w:pPr>
        <w:spacing w:line="312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6523973" cy="9311640"/>
            <wp:effectExtent l="0" t="0" r="0" b="3810"/>
            <wp:docPr id="1" name="Рисунок 1" descr="C:\Users\mouta\Desktop\СКАНЫ\Титул положения музей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uta\Desktop\СКАНЫ\Титул положения музей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0" t="2565" r="6606" b="4844"/>
                    <a:stretch/>
                  </pic:blipFill>
                  <pic:spPr bwMode="auto">
                    <a:xfrm>
                      <a:off x="0" y="0"/>
                      <a:ext cx="6526450" cy="93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42C0" w:rsidRPr="00C361EF" w:rsidRDefault="001C00AB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0A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8442C0"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3.6 Экспозиция – выставленные на обозрение в определенной системе музейные предметы (экспонаты).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b/>
          <w:bCs/>
          <w:sz w:val="28"/>
          <w:szCs w:val="28"/>
        </w:rPr>
        <w:t>4. Функции музея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4.1 Основными функциями музея являются: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документирование истории, культуры и природы родного края, России путем выявления, сбора, изучения и хранения музейных предметов</w:t>
      </w:r>
      <w:r w:rsidR="009B7F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         осуществление музейными средствами деятельности по воспитанию, обучению, развитию, социализации </w:t>
      </w:r>
      <w:proofErr w:type="gramStart"/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  <w:bookmarkStart w:id="0" w:name="_GoBack"/>
      <w:bookmarkEnd w:id="0"/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организация культурно-просветительной, методической, информационной и иной деятельности, разрешенной законом;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развитие детского самоуправления.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b/>
          <w:bCs/>
          <w:sz w:val="28"/>
          <w:szCs w:val="28"/>
        </w:rPr>
        <w:t>5. Содержание и формы работы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5.1 Школьный музей в своей деятельности </w:t>
      </w:r>
      <w:r w:rsidR="00931AC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руководствуется Конституцией РФ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законом РФ «Об охране и использовании памятников истории и культуры», Положением о музейном фонде РФ, Положением о Государственном архивном фонд</w:t>
      </w:r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РФ, Типовым положением о музее, работающем на общественных началах, нормативными актами, инструктивно методическими документами Министерства образования РФ и настоящим положением.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5.2 Актив музея проводит следующую работу: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изучает литературно-исторические и другие источники, соответствующие профилю музея тематики;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систематически пополняет фонды музея путем активного поиска в туристических походах, путешествиях, экспедициях, экскурсиях и используя другие формы работы;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обеспечивает сохранность музейных предметов, организует их учет в инвентарной книге музея;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создает и обновляет экспозиции, стационарные и передвижные выставки;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оказывает содействие в использовании экспозиции и фондов музея в учебно-воспитательном процессе;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         участвует в работе штаба </w:t>
      </w:r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детской общественной организации «Город мастеров»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принимает активное участие в выполнении соответствующих профилю музея зданий общественных организаций. 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b/>
          <w:bCs/>
          <w:sz w:val="28"/>
          <w:szCs w:val="28"/>
        </w:rPr>
        <w:t>6. Организация и деятельность музея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6.1 Организация школьного музея является результатом целенаправленной творческой поисково-исследовательской и собирательской туристической и экскурсионной работы школьников, педагогов, родителей и общественности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6.2 Учредителем музея является </w:t>
      </w:r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</w:t>
      </w:r>
      <w:r w:rsidR="000842C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БОУ </w:t>
      </w:r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</w:t>
      </w:r>
      <w:proofErr w:type="gramStart"/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Тарасовская</w:t>
      </w:r>
      <w:proofErr w:type="gramEnd"/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СОШ»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Учредительным документом музея является приказ о его организации, издаваемый директором школы.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6.3 Деятельность музея регламентируется Положением, утвержденным директором школы.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6.4 Обязательные условия создания музея: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 актив музея, способный осуществлять систематическую поисковую, фондовую, экспозиционную и культурно-просветительскую работу;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руководитель - педагог, активное участие в этой работе педагогического коллектива</w:t>
      </w:r>
      <w:r w:rsidR="001F0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-         собранные и зарегистрированные в инвентарной книге коллекции музейных предметов, дающей возможность создать музей определенного профиля;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экспозиция, отвечающая по содержанию и формированию современным требованиям;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помещение и оборудование, обеспечивающие сохранность музейных предметов и условия их показа.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6.5 Учет и регистрация музея осуществляются в соответствии с действующими правилами.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b/>
          <w:bCs/>
          <w:sz w:val="28"/>
          <w:szCs w:val="28"/>
        </w:rPr>
        <w:t>7. Руководство деятельностью музея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7.1 Общее руководство деятельностью музея осуществляет руководитель школы.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7.2. Непосредственное руководство практической деятельностью музея осуществляет руководитель музея, назначенный приказом по школе.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7.3. Текущую работу музея осуществляет совет музея.</w:t>
      </w:r>
      <w:r w:rsidR="001F0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Совет музея на своих заседаниях решает вопросы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-         о включении в фонды музея памятников истории, культуры и природы, поступивших в процессе комплектования, при участии в этой работе специалистов из государственных музеев, архивов и других научных учреждений;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рассматривает и утверждает перспективные и календарные планы работы, тематико-экспозиционные планы;</w:t>
      </w:r>
    </w:p>
    <w:p w:rsidR="001F03E6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заслушивает отчеты поисковых групп;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обсуждает основные вопросы деятельности музея;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организует подготовку экскурсоводов, лекторов и учебу актива.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7.4</w:t>
      </w:r>
      <w:proofErr w:type="gramStart"/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целях организации работы музея из числа его активов могут создаваться группы во главе с членами совета музея:</w:t>
      </w:r>
    </w:p>
    <w:p w:rsidR="008442C0" w:rsidRPr="00C361EF" w:rsidRDefault="008442C0" w:rsidP="001C00AB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поисковая</w:t>
      </w:r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8442C0" w:rsidRPr="00C361EF" w:rsidRDefault="00C90307" w:rsidP="001C00AB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442C0"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переписки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8442C0" w:rsidRPr="00C361EF" w:rsidRDefault="00C90307" w:rsidP="001C00AB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442C0"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фондовая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8442C0" w:rsidRPr="00C361EF" w:rsidRDefault="00C90307" w:rsidP="001C00AB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442C0"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экскурсионная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8442C0" w:rsidRPr="00C361EF" w:rsidRDefault="00C90307" w:rsidP="001C00AB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8442C0"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лекторская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8442C0" w:rsidRPr="00C361EF" w:rsidRDefault="008442C0" w:rsidP="001C00AB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экспозиционная или художественно-оформительская.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7.5</w:t>
      </w:r>
      <w:proofErr w:type="gramStart"/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помощь музею может быть создан совет содействия. В его состав входят: учителя, представители государственных музеев, архивов, местных отделений обществ охраны памятников истории и культуры, обществ охраны природы, шефствующих предприятий; ветераны войны и труда; родители и представители органов местного самоуправления.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b/>
          <w:bCs/>
          <w:sz w:val="28"/>
          <w:szCs w:val="28"/>
        </w:rPr>
        <w:t>8. Учет и обеспечение сохранности фондов музея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8.1 Учет музейных предметов собрания музея осуществляется раздельно по основному и научно-вспомогательному фондам: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учет музейных предметов основного фонда (подлинных памятников материальной и духовной культуры, объектов природы) осуществляется в инвентарной книге музея;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        учет научно-вспомогательных материалов (копий, макетов, диаграмм и т.п</w:t>
      </w:r>
      <w:r w:rsidR="00C90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 осуществляется в книге учета научно-вспомогательного фонда.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8.2 Ответственность за сохранность фондов музея несет руководитель ОУ.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8.3 Хранение в музеях взрывоопасных, радиоактивных и иных предметов, угрожающих жизни и безопасности людей, категорически запрещается.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8.4 Хранение огнестрельного и холодного оружия, предметов из драгоценных металлов и камней осуществляется в соответствии с действующим законодательством.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8.5 Предметы, сохранность которых не может быть обеспечена музеем, должны быть переданы на хранение в ближайший или профильный музей, архив.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8.6</w:t>
      </w:r>
      <w:proofErr w:type="gramStart"/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случае прекращения деятельности школьного музея вопрос о передаче его фондов как в государственные, так и в общественные музеи решает </w:t>
      </w:r>
      <w:r w:rsidR="00DE1AB2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>М</w:t>
      </w:r>
      <w:r w:rsidR="009B7F98" w:rsidRPr="009B7F98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БОУ </w:t>
      </w:r>
      <w:r w:rsidR="00DE1AB2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«Тарасовская СОШ» </w:t>
      </w:r>
      <w:r w:rsidRPr="00C361EF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>и офор</w:t>
      </w:r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мляется соответствующим приказом.</w:t>
      </w:r>
    </w:p>
    <w:p w:rsidR="008442C0" w:rsidRPr="00C361EF" w:rsidRDefault="008442C0" w:rsidP="001C00AB">
      <w:pPr>
        <w:spacing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1EF">
        <w:rPr>
          <w:rFonts w:ascii="Times New Roman" w:eastAsia="Times New Roman" w:hAnsi="Times New Roman" w:cs="Times New Roman"/>
          <w:b/>
          <w:bCs/>
          <w:sz w:val="28"/>
          <w:szCs w:val="28"/>
        </w:rPr>
        <w:t>9. Реорганизация (ликвидация) музея</w:t>
      </w:r>
    </w:p>
    <w:p w:rsidR="009E202C" w:rsidRDefault="008442C0" w:rsidP="001C00AB">
      <w:r w:rsidRPr="00C36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Вопрос о реорганизации (ликвидации) музея, а также о судьбе его коллекций решается учредителем по согласованию с вышестоящим органом управления образованием</w:t>
      </w:r>
      <w:r w:rsidR="009B7F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9E202C" w:rsidSect="00CB6BE0">
      <w:pgSz w:w="11906" w:h="16838"/>
      <w:pgMar w:top="851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C0"/>
    <w:rsid w:val="000842C6"/>
    <w:rsid w:val="001C00AB"/>
    <w:rsid w:val="001F03E6"/>
    <w:rsid w:val="003B4349"/>
    <w:rsid w:val="006674EB"/>
    <w:rsid w:val="008442C0"/>
    <w:rsid w:val="00931AC5"/>
    <w:rsid w:val="009B7F98"/>
    <w:rsid w:val="009E202C"/>
    <w:rsid w:val="00C74847"/>
    <w:rsid w:val="00C90307"/>
    <w:rsid w:val="00CB6BE0"/>
    <w:rsid w:val="00DE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 Unicode MS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C0"/>
    <w:pPr>
      <w:spacing w:after="0" w:line="240" w:lineRule="auto"/>
    </w:pPr>
    <w:rPr>
      <w:rFonts w:ascii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1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C00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0AB"/>
    <w:rPr>
      <w:rFonts w:ascii="Tahoma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 Unicode MS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C0"/>
    <w:pPr>
      <w:spacing w:after="0" w:line="240" w:lineRule="auto"/>
    </w:pPr>
    <w:rPr>
      <w:rFonts w:ascii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1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C00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0AB"/>
    <w:rPr>
      <w:rFonts w:ascii="Tahoma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Ракитина</dc:creator>
  <cp:lastModifiedBy>moutarasovskaya@mail.ru</cp:lastModifiedBy>
  <cp:revision>2</cp:revision>
  <cp:lastPrinted>2022-09-28T04:10:00Z</cp:lastPrinted>
  <dcterms:created xsi:type="dcterms:W3CDTF">2022-09-28T04:21:00Z</dcterms:created>
  <dcterms:modified xsi:type="dcterms:W3CDTF">2022-09-28T04:21:00Z</dcterms:modified>
</cp:coreProperties>
</file>